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B51DFD">
        <w:t>1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B51DFD">
        <w:t>1</w:t>
      </w:r>
      <w:r w:rsidR="009D3194" w:rsidRPr="009D3194">
        <w:t xml:space="preserve"> квартал 202</w:t>
      </w:r>
      <w:r w:rsidR="00B51DFD">
        <w:t>2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911F5"/>
    <w:rsid w:val="00493953"/>
    <w:rsid w:val="004A10DC"/>
    <w:rsid w:val="004A39D6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E5EC8"/>
    <w:rsid w:val="00EF711F"/>
    <w:rsid w:val="00F06573"/>
    <w:rsid w:val="00F13BC2"/>
    <w:rsid w:val="00F25F82"/>
    <w:rsid w:val="00F26866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5D13A6-2D0F-440D-B7D5-C1609654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2022-02-24T04:12:00Z</cp:lastPrinted>
  <dcterms:created xsi:type="dcterms:W3CDTF">2022-02-24T04:12:00Z</dcterms:created>
  <dcterms:modified xsi:type="dcterms:W3CDTF">2022-02-24T04:13:00Z</dcterms:modified>
</cp:coreProperties>
</file>