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CBE27" w14:textId="77777777" w:rsidR="00DA7BB9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«Электросигнал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1987"/>
        <w:gridCol w:w="3344"/>
        <w:gridCol w:w="1810"/>
        <w:gridCol w:w="1612"/>
      </w:tblGrid>
      <w:tr w:rsidR="00F84B12" w14:paraId="68BAD033" w14:textId="77777777" w:rsidTr="007B2B0D">
        <w:trPr>
          <w:trHeight w:val="847"/>
        </w:trPr>
        <w:tc>
          <w:tcPr>
            <w:tcW w:w="2972" w:type="dxa"/>
            <w:vMerge w:val="restart"/>
            <w:vAlign w:val="center"/>
          </w:tcPr>
          <w:p w14:paraId="1DF7C3A0" w14:textId="77777777"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2835" w:type="dxa"/>
            <w:vMerge w:val="restart"/>
            <w:vAlign w:val="center"/>
          </w:tcPr>
          <w:p w14:paraId="451890BD" w14:textId="17233C54" w:rsidR="00330C12" w:rsidRDefault="00330C12" w:rsidP="00EA77A0">
            <w:pPr>
              <w:jc w:val="center"/>
            </w:pPr>
            <w:r w:rsidRPr="00DA7BB9">
              <w:t>№ Системы теплоснабжения в соответствии со схемой теплоснабжения г. Новосибирска,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987" w:type="dxa"/>
            <w:vMerge w:val="restart"/>
            <w:vAlign w:val="center"/>
          </w:tcPr>
          <w:p w14:paraId="5A7584AA" w14:textId="77777777"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344" w:type="dxa"/>
            <w:vMerge w:val="restart"/>
            <w:vAlign w:val="center"/>
          </w:tcPr>
          <w:p w14:paraId="696F5E13" w14:textId="77777777"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22" w:type="dxa"/>
            <w:gridSpan w:val="2"/>
            <w:vAlign w:val="center"/>
          </w:tcPr>
          <w:p w14:paraId="7078E374" w14:textId="768762C3" w:rsidR="00330C12" w:rsidRDefault="00330C12" w:rsidP="00330C12">
            <w:pPr>
              <w:jc w:val="center"/>
            </w:pPr>
            <w:r>
              <w:t>Цены на тепловую энергию для потребителей, ру</w:t>
            </w:r>
            <w:r w:rsidR="007B2B0D">
              <w:t>б</w:t>
            </w:r>
            <w:r>
              <w:t>./Гкал</w:t>
            </w:r>
          </w:p>
        </w:tc>
      </w:tr>
      <w:tr w:rsidR="00F84B12" w14:paraId="707F54F0" w14:textId="77777777" w:rsidTr="007B2B0D">
        <w:trPr>
          <w:trHeight w:val="548"/>
        </w:trPr>
        <w:tc>
          <w:tcPr>
            <w:tcW w:w="2972" w:type="dxa"/>
            <w:vMerge/>
          </w:tcPr>
          <w:p w14:paraId="61D2267E" w14:textId="77777777"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14:paraId="561B942D" w14:textId="77777777"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14:paraId="7B106B78" w14:textId="77777777"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14:paraId="3FF7D4BA" w14:textId="77777777" w:rsidR="00330C12" w:rsidRDefault="00330C12" w:rsidP="00330C12">
            <w:pPr>
              <w:jc w:val="center"/>
            </w:pPr>
          </w:p>
        </w:tc>
        <w:tc>
          <w:tcPr>
            <w:tcW w:w="1810" w:type="dxa"/>
            <w:vAlign w:val="center"/>
          </w:tcPr>
          <w:p w14:paraId="21A8C069" w14:textId="77777777"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12" w:type="dxa"/>
            <w:vAlign w:val="center"/>
          </w:tcPr>
          <w:p w14:paraId="61EA31A4" w14:textId="77777777"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F84B12" w14:paraId="57FF635F" w14:textId="77777777" w:rsidTr="007B2B0D">
        <w:tc>
          <w:tcPr>
            <w:tcW w:w="2972" w:type="dxa"/>
            <w:vMerge/>
          </w:tcPr>
          <w:p w14:paraId="5FEA7EC3" w14:textId="77777777"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14:paraId="420DD72E" w14:textId="77777777"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14:paraId="2804DF79" w14:textId="77777777"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14:paraId="5DFDDDAD" w14:textId="77777777" w:rsidR="00330C12" w:rsidRDefault="00330C12" w:rsidP="00330C12">
            <w:pPr>
              <w:jc w:val="center"/>
            </w:pPr>
          </w:p>
        </w:tc>
        <w:tc>
          <w:tcPr>
            <w:tcW w:w="3422" w:type="dxa"/>
            <w:gridSpan w:val="2"/>
            <w:vAlign w:val="center"/>
          </w:tcPr>
          <w:p w14:paraId="6F2E22F1" w14:textId="37EB9952" w:rsidR="00330C12" w:rsidRDefault="00330C12" w:rsidP="00EA77A0">
            <w:pPr>
              <w:jc w:val="center"/>
            </w:pPr>
            <w:r>
              <w:t>с 01.</w:t>
            </w:r>
            <w:r w:rsidR="005C163F">
              <w:t>0</w:t>
            </w:r>
            <w:r w:rsidR="00694E88">
              <w:t>7</w:t>
            </w:r>
            <w:r>
              <w:t>.202</w:t>
            </w:r>
            <w:r w:rsidR="005C163F">
              <w:t>5</w:t>
            </w:r>
            <w:r>
              <w:t xml:space="preserve"> по </w:t>
            </w:r>
            <w:r w:rsidR="00F84B12">
              <w:t>31</w:t>
            </w:r>
            <w:r>
              <w:t>.</w:t>
            </w:r>
            <w:r w:rsidR="00F84B12">
              <w:t>12</w:t>
            </w:r>
            <w:r>
              <w:t>.202</w:t>
            </w:r>
            <w:r w:rsidR="00F84B12">
              <w:t>5</w:t>
            </w:r>
          </w:p>
        </w:tc>
      </w:tr>
      <w:tr w:rsidR="00F84B12" w14:paraId="7C54933F" w14:textId="77777777" w:rsidTr="007B2B0D">
        <w:tc>
          <w:tcPr>
            <w:tcW w:w="2972" w:type="dxa"/>
            <w:vAlign w:val="center"/>
          </w:tcPr>
          <w:p w14:paraId="7B941C09" w14:textId="1339B71E" w:rsidR="00330C12" w:rsidRDefault="00330C12" w:rsidP="00330C12">
            <w:r w:rsidRPr="00DA7BB9">
              <w:t>Теплоэнергия для абонентов - юридических лиц.</w:t>
            </w:r>
          </w:p>
        </w:tc>
        <w:tc>
          <w:tcPr>
            <w:tcW w:w="2835" w:type="dxa"/>
            <w:vAlign w:val="center"/>
          </w:tcPr>
          <w:p w14:paraId="7C046E04" w14:textId="77777777"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14:paraId="50FD8D42" w14:textId="77777777"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14:paraId="2A20F5EB" w14:textId="77777777"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14:paraId="4D870326" w14:textId="1922B755" w:rsidR="00330C12" w:rsidRDefault="00F17DA2" w:rsidP="00330C12">
            <w:pPr>
              <w:jc w:val="center"/>
            </w:pPr>
            <w:r>
              <w:t>2</w:t>
            </w:r>
            <w:r w:rsidR="00F84B12">
              <w:t> 465,14</w:t>
            </w:r>
          </w:p>
        </w:tc>
        <w:tc>
          <w:tcPr>
            <w:tcW w:w="1612" w:type="dxa"/>
            <w:vAlign w:val="center"/>
          </w:tcPr>
          <w:p w14:paraId="4F90AD48" w14:textId="6B312C0A" w:rsidR="00330C12" w:rsidRDefault="00F17DA2" w:rsidP="00330C12">
            <w:pPr>
              <w:jc w:val="center"/>
            </w:pPr>
            <w:r>
              <w:t>2</w:t>
            </w:r>
            <w:r w:rsidR="00F84B12">
              <w:t> 958,17</w:t>
            </w:r>
          </w:p>
        </w:tc>
      </w:tr>
      <w:tr w:rsidR="00F84B12" w14:paraId="72BE0EAC" w14:textId="77777777" w:rsidTr="007B2B0D">
        <w:tc>
          <w:tcPr>
            <w:tcW w:w="2972" w:type="dxa"/>
            <w:vAlign w:val="center"/>
          </w:tcPr>
          <w:p w14:paraId="53A1CDE6" w14:textId="05F4FB6A"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Теплоэнергия для абонентов - жильцов многоквартирных домов.</w:t>
            </w:r>
            <w:r w:rsidR="007B2B0D">
              <w:t xml:space="preserve"> (</w:t>
            </w:r>
            <w:r w:rsidR="009C0ADF">
              <w:t>*</w:t>
            </w:r>
            <w:r w:rsidRPr="00DA7BB9">
              <w:t>)</w:t>
            </w:r>
          </w:p>
        </w:tc>
        <w:tc>
          <w:tcPr>
            <w:tcW w:w="2835" w:type="dxa"/>
            <w:vAlign w:val="center"/>
          </w:tcPr>
          <w:p w14:paraId="0164CDB2" w14:textId="77777777"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14:paraId="1333D0AD" w14:textId="77777777"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14:paraId="45D93A5D" w14:textId="77777777"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14:paraId="39A0EBFF" w14:textId="2427C6C8" w:rsidR="00330C12" w:rsidRDefault="009C0ADF" w:rsidP="00F17DA2">
            <w:pPr>
              <w:jc w:val="center"/>
            </w:pPr>
            <w:r>
              <w:t>1 920,87</w:t>
            </w:r>
          </w:p>
        </w:tc>
        <w:tc>
          <w:tcPr>
            <w:tcW w:w="1612" w:type="dxa"/>
            <w:vAlign w:val="center"/>
          </w:tcPr>
          <w:p w14:paraId="6D8A6E80" w14:textId="510DC23D" w:rsidR="00330C12" w:rsidRDefault="009C0ADF" w:rsidP="00330C12">
            <w:pPr>
              <w:jc w:val="center"/>
            </w:pPr>
            <w:r>
              <w:t>2 305,04</w:t>
            </w:r>
          </w:p>
        </w:tc>
      </w:tr>
    </w:tbl>
    <w:p w14:paraId="0045C52A" w14:textId="77777777" w:rsidR="00153C46" w:rsidRDefault="00153C46" w:rsidP="0044498B"/>
    <w:p w14:paraId="0FA9864C" w14:textId="4E3F3E03" w:rsidR="00153C46" w:rsidRDefault="00153C46" w:rsidP="00330C12">
      <w:pPr>
        <w:ind w:left="-142"/>
        <w:jc w:val="both"/>
        <w:rPr>
          <w:rFonts w:ascii="Arial" w:eastAsia="Times New Roman" w:hAnsi="Arial" w:cs="Arial"/>
          <w:color w:val="000000"/>
          <w:lang w:eastAsia="ru-RU"/>
        </w:rPr>
      </w:pPr>
      <w:r w:rsidRPr="0044498B">
        <w:rPr>
          <w:rFonts w:ascii="Arial" w:eastAsia="Times New Roman" w:hAnsi="Arial" w:cs="Arial"/>
          <w:color w:val="000000"/>
          <w:lang w:eastAsia="ru-RU"/>
        </w:rPr>
        <w:t>(</w:t>
      </w:r>
      <w:r w:rsidR="000E2C46">
        <w:rPr>
          <w:rFonts w:ascii="Arial" w:eastAsia="Times New Roman" w:hAnsi="Arial" w:cs="Arial"/>
          <w:color w:val="000000"/>
          <w:lang w:eastAsia="ru-RU"/>
        </w:rPr>
        <w:t>*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) 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Цена 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на тепловую энергию </w:t>
      </w:r>
      <w:r w:rsidR="008B4C52">
        <w:rPr>
          <w:rFonts w:ascii="Arial" w:eastAsia="Times New Roman" w:hAnsi="Arial" w:cs="Arial"/>
          <w:color w:val="000000"/>
          <w:lang w:eastAsia="ru-RU"/>
        </w:rPr>
        <w:t>и р</w:t>
      </w:r>
      <w:r w:rsidR="008B4C52" w:rsidRPr="008B4C52">
        <w:rPr>
          <w:rFonts w:ascii="Arial" w:eastAsia="Times New Roman" w:hAnsi="Arial" w:cs="Arial"/>
          <w:color w:val="000000"/>
          <w:lang w:eastAsia="ru-RU"/>
        </w:rPr>
        <w:t>азмер понижающего коэффициента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4498B">
        <w:rPr>
          <w:rFonts w:ascii="Arial" w:eastAsia="Times New Roman" w:hAnsi="Arial" w:cs="Arial"/>
          <w:color w:val="000000"/>
          <w:lang w:eastAsia="ru-RU"/>
        </w:rPr>
        <w:t>для потребителей АО «Электросигнал», рассчитывается в соответствии с п. 2.1.9.1.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, 2.1.9.2. </w:t>
      </w:r>
      <w:r w:rsidRPr="0044498B">
        <w:rPr>
          <w:rFonts w:ascii="Arial" w:eastAsia="Times New Roman" w:hAnsi="Arial" w:cs="Arial"/>
          <w:color w:val="000000"/>
          <w:lang w:eastAsia="ru-RU"/>
        </w:rPr>
        <w:t>Соглашения об исполнении схемы теплоснабжения от 23.09.2022г., подписанного между АО «Электросигнал» и мэрией города Новосибирска и вступившего в силу с момента окончания переходного периода в ценовой зоне теплоснабжения</w:t>
      </w:r>
      <w:r>
        <w:rPr>
          <w:rFonts w:ascii="Arial" w:eastAsia="Times New Roman" w:hAnsi="Arial" w:cs="Arial"/>
          <w:color w:val="000000"/>
          <w:lang w:eastAsia="ru-RU"/>
        </w:rPr>
        <w:t>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Тариф на тепловую энергию для потребителей АО «Электросигнал» установлен в пределах Приказа №</w:t>
      </w:r>
      <w:r w:rsidR="00B51FC8" w:rsidRPr="00B51FC8">
        <w:rPr>
          <w:rFonts w:ascii="Arial" w:eastAsia="Times New Roman" w:hAnsi="Arial" w:cs="Arial"/>
          <w:color w:val="000000"/>
          <w:lang w:eastAsia="ru-RU"/>
        </w:rPr>
        <w:t>282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 xml:space="preserve">-ТЭ_НПА от </w:t>
      </w:r>
      <w:r w:rsidR="00B51FC8" w:rsidRPr="00B51FC8">
        <w:rPr>
          <w:rFonts w:ascii="Arial" w:eastAsia="Times New Roman" w:hAnsi="Arial" w:cs="Arial"/>
          <w:color w:val="000000"/>
          <w:lang w:eastAsia="ru-RU"/>
        </w:rPr>
        <w:t>12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.11.202</w:t>
      </w:r>
      <w:r w:rsidR="00B51FC8" w:rsidRPr="00B51FC8">
        <w:rPr>
          <w:rFonts w:ascii="Arial" w:eastAsia="Times New Roman" w:hAnsi="Arial" w:cs="Arial"/>
          <w:color w:val="000000"/>
          <w:lang w:eastAsia="ru-RU"/>
        </w:rPr>
        <w:t>4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г.</w:t>
      </w:r>
    </w:p>
    <w:sectPr w:rsidR="00153C46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09"/>
    <w:rsid w:val="000E2C46"/>
    <w:rsid w:val="00113AAD"/>
    <w:rsid w:val="00153C46"/>
    <w:rsid w:val="002402CD"/>
    <w:rsid w:val="002D5BDC"/>
    <w:rsid w:val="00330C12"/>
    <w:rsid w:val="0044498B"/>
    <w:rsid w:val="004A6609"/>
    <w:rsid w:val="00500A2E"/>
    <w:rsid w:val="005C163F"/>
    <w:rsid w:val="00694E88"/>
    <w:rsid w:val="00745C78"/>
    <w:rsid w:val="007B2B0D"/>
    <w:rsid w:val="00887945"/>
    <w:rsid w:val="008B4C52"/>
    <w:rsid w:val="009367A3"/>
    <w:rsid w:val="009C0ADF"/>
    <w:rsid w:val="00B51FC8"/>
    <w:rsid w:val="00DA7BB9"/>
    <w:rsid w:val="00E52B4B"/>
    <w:rsid w:val="00EA77A0"/>
    <w:rsid w:val="00EF58AC"/>
    <w:rsid w:val="00F17DA2"/>
    <w:rsid w:val="00F76008"/>
    <w:rsid w:val="00F8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9FF2"/>
  <w15:docId w15:val="{E98C5FC8-F68B-4B50-ABB6-91309A6C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Горошко Юлия Сергеевна</cp:lastModifiedBy>
  <cp:revision>5</cp:revision>
  <cp:lastPrinted>2023-01-16T02:55:00Z</cp:lastPrinted>
  <dcterms:created xsi:type="dcterms:W3CDTF">2025-02-26T02:18:00Z</dcterms:created>
  <dcterms:modified xsi:type="dcterms:W3CDTF">2025-06-18T04:07:00Z</dcterms:modified>
</cp:coreProperties>
</file>